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B0" w:rsidRDefault="002522B0" w:rsidP="008F4B2C">
      <w:pPr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能源</w:t>
      </w:r>
      <w:r w:rsidR="008F4B2C" w:rsidRPr="008F4B2C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公司</w:t>
      </w:r>
      <w:r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关于</w:t>
      </w:r>
      <w:r w:rsidR="008F4B2C" w:rsidRPr="008F4B2C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浙江方大合金科技有限公司</w:t>
      </w:r>
      <w:r w:rsidR="008F4B2C" w:rsidRPr="008F4B2C">
        <w:rPr>
          <w:rFonts w:ascii="黑体" w:eastAsia="黑体" w:hAnsi="黑体" w:cs="Times New Roman" w:hint="eastAsia"/>
          <w:b/>
          <w:sz w:val="36"/>
          <w:szCs w:val="36"/>
        </w:rPr>
        <w:t>分布式</w:t>
      </w:r>
    </w:p>
    <w:p w:rsidR="008F4B2C" w:rsidRPr="008F4B2C" w:rsidRDefault="008F4B2C" w:rsidP="008F4B2C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8F4B2C">
        <w:rPr>
          <w:rFonts w:ascii="黑体" w:eastAsia="黑体" w:hAnsi="黑体" w:cs="Times New Roman" w:hint="eastAsia"/>
          <w:b/>
          <w:sz w:val="36"/>
          <w:szCs w:val="36"/>
        </w:rPr>
        <w:t>光伏发电项目、鹿城区江滨1号充电站项目</w:t>
      </w:r>
    </w:p>
    <w:p w:rsidR="004C2360" w:rsidRPr="008F4B2C" w:rsidRDefault="00623F4D" w:rsidP="008F4B2C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623F4D">
        <w:rPr>
          <w:rFonts w:ascii="黑体" w:eastAsia="黑体" w:hAnsi="黑体" w:hint="eastAsia"/>
          <w:b/>
          <w:sz w:val="36"/>
          <w:szCs w:val="36"/>
        </w:rPr>
        <w:t>选聘招标代理机构的</w:t>
      </w:r>
      <w:r w:rsidR="002A77B6">
        <w:rPr>
          <w:rFonts w:ascii="黑体" w:eastAsia="黑体" w:hAnsi="黑体" w:hint="eastAsia"/>
          <w:b/>
          <w:color w:val="000000"/>
          <w:sz w:val="36"/>
          <w:szCs w:val="36"/>
        </w:rPr>
        <w:t>议价结果</w:t>
      </w:r>
      <w:r w:rsidR="00D032A0">
        <w:rPr>
          <w:rFonts w:ascii="黑体" w:eastAsia="黑体" w:hAnsi="黑体" w:hint="eastAsia"/>
          <w:b/>
          <w:color w:val="000000"/>
          <w:sz w:val="36"/>
          <w:szCs w:val="36"/>
        </w:rPr>
        <w:t>公示</w:t>
      </w:r>
    </w:p>
    <w:p w:rsidR="00FB56C1" w:rsidRPr="008F4B2C" w:rsidRDefault="008F4B2C" w:rsidP="008F4B2C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 xml:space="preserve">   </w:t>
      </w:r>
      <w:r w:rsidR="00EE7BA3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根据《温州市工业投资集团有限公司小额工程项目招投标管理办法》（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温工集（20</w:t>
      </w:r>
      <w:r w:rsidR="00EE7BA3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19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）</w:t>
      </w:r>
      <w:r w:rsidR="00EE7BA3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42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号</w:t>
      </w:r>
      <w:r w:rsidR="00EE7BA3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）文件规定</w:t>
      </w:r>
      <w:r w:rsidR="00B65C7C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，采用议价方式</w:t>
      </w:r>
      <w:r w:rsidR="0018592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确定</w:t>
      </w:r>
      <w:r w:rsidRPr="008F4B2C">
        <w:rPr>
          <w:rFonts w:ascii="宋体" w:eastAsia="宋体" w:hAnsi="宋体" w:cs="宋体"/>
          <w:color w:val="000000"/>
          <w:kern w:val="0"/>
          <w:sz w:val="28"/>
          <w:szCs w:val="28"/>
        </w:rPr>
        <w:t>浙江方大合金科技有限公司</w:t>
      </w:r>
      <w:r w:rsidRPr="008F4B2C">
        <w:rPr>
          <w:rFonts w:ascii="宋体" w:eastAsia="宋体" w:hAnsi="宋体" w:cs="Times New Roman" w:hint="eastAsia"/>
          <w:sz w:val="28"/>
          <w:szCs w:val="28"/>
        </w:rPr>
        <w:t>分布式光伏发电项目、鹿城区江滨1号充电站项目</w:t>
      </w:r>
      <w:r w:rsidR="0018592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的</w:t>
      </w:r>
      <w:r w:rsidR="00623F4D" w:rsidRPr="00F065EE">
        <w:rPr>
          <w:rFonts w:hint="eastAsia"/>
          <w:sz w:val="28"/>
          <w:szCs w:val="28"/>
        </w:rPr>
        <w:t>招标代理服务机构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，</w:t>
      </w:r>
      <w:r w:rsidR="002A77B6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于</w:t>
      </w:r>
      <w:r w:rsidR="0005144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202</w:t>
      </w:r>
      <w:r w:rsidR="00623F4D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1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年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11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月</w:t>
      </w:r>
      <w:r w:rsidR="00623F4D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3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日在温州</w:t>
      </w:r>
      <w:r w:rsidR="0005144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市能源发展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有限公司</w:t>
      </w:r>
      <w:r w:rsidR="00EE7BA3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牛山商务大厦22</w:t>
      </w:r>
      <w:r w:rsidR="00FB56C1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楼会议室组织议价会。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在公司</w:t>
      </w:r>
      <w:r w:rsidR="0018592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综合办（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纪检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监察</w:t>
      </w:r>
      <w:r w:rsidR="00185924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）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的监督下，确定</w:t>
      </w:r>
      <w:r w:rsidR="00623F4D" w:rsidRPr="00F065EE">
        <w:rPr>
          <w:rFonts w:hint="eastAsia"/>
          <w:sz w:val="28"/>
          <w:szCs w:val="28"/>
        </w:rPr>
        <w:t>浙江省成套工程有限公司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为</w:t>
      </w:r>
      <w:r w:rsidRPr="008F4B2C">
        <w:rPr>
          <w:rFonts w:ascii="宋体" w:eastAsia="宋体" w:hAnsi="宋体" w:cs="宋体"/>
          <w:color w:val="000000"/>
          <w:kern w:val="0"/>
          <w:sz w:val="28"/>
          <w:szCs w:val="28"/>
        </w:rPr>
        <w:t>浙江方大合金科技有限公司</w:t>
      </w:r>
      <w:r w:rsidRPr="008F4B2C">
        <w:rPr>
          <w:rFonts w:ascii="宋体" w:eastAsia="宋体" w:hAnsi="宋体" w:cs="Times New Roman" w:hint="eastAsia"/>
          <w:sz w:val="28"/>
          <w:szCs w:val="28"/>
        </w:rPr>
        <w:t>分布式光伏发电项目、鹿城区江滨1号充电站项目</w:t>
      </w:r>
      <w:r w:rsidR="00623F4D" w:rsidRPr="00F065EE">
        <w:rPr>
          <w:rFonts w:ascii="宋体" w:hAnsi="宋体" w:hint="eastAsia"/>
          <w:sz w:val="28"/>
          <w:szCs w:val="28"/>
        </w:rPr>
        <w:t>的</w:t>
      </w:r>
      <w:r w:rsidR="00623F4D" w:rsidRPr="00F065EE">
        <w:rPr>
          <w:rFonts w:hint="eastAsia"/>
          <w:sz w:val="28"/>
          <w:szCs w:val="28"/>
        </w:rPr>
        <w:t>招标代理服务机构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，</w:t>
      </w:r>
      <w:r w:rsidR="00623F4D" w:rsidRPr="00F065EE">
        <w:rPr>
          <w:rFonts w:hint="eastAsia"/>
          <w:sz w:val="28"/>
          <w:szCs w:val="28"/>
        </w:rPr>
        <w:t>招标代理服务费按照计价格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[2002]1980</w:t>
      </w:r>
      <w:r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号、发改办价格</w:t>
      </w:r>
      <w:r w:rsidR="00623F4D" w:rsidRPr="00F065EE">
        <w:rPr>
          <w:rFonts w:ascii="方正书宋简体" w:eastAsia="方正书宋简体" w:hAnsiTheme="majorEastAsia" w:cs="宋体"/>
          <w:bCs/>
          <w:color w:val="000000" w:themeColor="text1"/>
          <w:sz w:val="28"/>
          <w:szCs w:val="28"/>
        </w:rPr>
        <w:t>[20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03</w:t>
      </w:r>
      <w:r w:rsidR="00623F4D" w:rsidRPr="00F065EE">
        <w:rPr>
          <w:rFonts w:ascii="方正书宋简体" w:eastAsia="方正书宋简体" w:hAnsiTheme="majorEastAsia" w:cs="宋体"/>
          <w:bCs/>
          <w:color w:val="000000" w:themeColor="text1"/>
          <w:sz w:val="28"/>
          <w:szCs w:val="28"/>
        </w:rPr>
        <w:t>]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857号文件和</w:t>
      </w:r>
      <w:proofErr w:type="gramStart"/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发改价格</w:t>
      </w:r>
      <w:proofErr w:type="gramEnd"/>
      <w:r w:rsidR="00623F4D" w:rsidRPr="00F065EE">
        <w:rPr>
          <w:rFonts w:ascii="方正书宋简体" w:eastAsia="方正书宋简体" w:hAnsiTheme="majorEastAsia" w:cs="宋体"/>
          <w:bCs/>
          <w:color w:val="000000" w:themeColor="text1"/>
          <w:sz w:val="28"/>
          <w:szCs w:val="28"/>
        </w:rPr>
        <w:t>[20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11</w:t>
      </w:r>
      <w:r w:rsidR="00623F4D" w:rsidRPr="00F065EE">
        <w:rPr>
          <w:rFonts w:ascii="方正书宋简体" w:eastAsia="方正书宋简体" w:hAnsiTheme="majorEastAsia" w:cs="宋体"/>
          <w:bCs/>
          <w:color w:val="000000" w:themeColor="text1"/>
          <w:sz w:val="28"/>
          <w:szCs w:val="28"/>
        </w:rPr>
        <w:t>]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534</w:t>
      </w:r>
      <w:r w:rsidR="00623F4D" w:rsidRPr="00F065EE">
        <w:rPr>
          <w:rFonts w:ascii="方正书宋简体" w:eastAsia="方正书宋简体" w:hAnsiTheme="majorEastAsia" w:cs="宋体"/>
          <w:bCs/>
          <w:color w:val="000000" w:themeColor="text1"/>
          <w:sz w:val="28"/>
          <w:szCs w:val="28"/>
        </w:rPr>
        <w:t>号</w:t>
      </w:r>
      <w:r w:rsidR="00623F4D" w:rsidRPr="00F065EE">
        <w:rPr>
          <w:rFonts w:ascii="方正书宋简体" w:eastAsia="方正书宋简体" w:hAnsiTheme="majorEastAsia" w:cs="宋体" w:hint="eastAsia"/>
          <w:bCs/>
          <w:color w:val="000000" w:themeColor="text1"/>
          <w:sz w:val="28"/>
          <w:szCs w:val="28"/>
        </w:rPr>
        <w:t>文件的收费标准下浮35%计取</w:t>
      </w:r>
      <w:r w:rsidR="00881A1F" w:rsidRPr="00F065E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。</w:t>
      </w:r>
    </w:p>
    <w:p w:rsidR="00FB56C1" w:rsidRPr="00B65C7C" w:rsidRDefault="00881A1F" w:rsidP="008F4B2C">
      <w:pPr>
        <w:spacing w:line="560" w:lineRule="exact"/>
        <w:rPr>
          <w:color w:val="000000" w:themeColor="text1"/>
          <w:sz w:val="28"/>
          <w:szCs w:val="28"/>
        </w:rPr>
      </w:pPr>
      <w:r>
        <w:rPr>
          <w:rFonts w:hint="eastAsia"/>
        </w:rPr>
        <w:t xml:space="preserve">      </w:t>
      </w:r>
      <w:r w:rsidRPr="00FB56C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现据</w:t>
      </w:r>
      <w:r w:rsidR="00EE7BA3" w:rsidRPr="00FB56C1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温工集（20</w:t>
      </w:r>
      <w:r w:rsidR="00EE7BA3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19</w:t>
      </w:r>
      <w:r w:rsidR="00EE7BA3" w:rsidRPr="00FB56C1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）</w:t>
      </w:r>
      <w:r w:rsidR="00EE7BA3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42</w:t>
      </w:r>
      <w:r w:rsidR="00EE7BA3" w:rsidRPr="00FB56C1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号</w:t>
      </w:r>
      <w:r w:rsidRPr="00FB56C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文件</w:t>
      </w:r>
      <w:r w:rsidR="00185924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规定</w:t>
      </w:r>
      <w:r w:rsidR="0063337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予以公示，公示期为三个工作日，从公示之日起计算，</w:t>
      </w:r>
      <w:r w:rsidRPr="00FB56C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在公示期限内，投标人和其他利害关系人可通过来电、来函、来访的形式，向温州</w:t>
      </w:r>
      <w:r w:rsidR="00CA6A7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市能源发展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有限公司</w:t>
      </w:r>
      <w:r w:rsidR="00185924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综合办（</w:t>
      </w:r>
      <w:r w:rsidR="008F4B2C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纪检</w:t>
      </w:r>
      <w:r w:rsidR="00185924" w:rsidRPr="00FB56C1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监察</w:t>
      </w:r>
      <w:r w:rsidR="00185924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）</w:t>
      </w:r>
      <w:r w:rsidR="0063337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反映公示对象存在的问题，</w:t>
      </w:r>
      <w:r w:rsidRPr="00FB56C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以单位名义反映问题的加盖公章，以个人名义反映问题的须署实名。</w:t>
      </w:r>
    </w:p>
    <w:p w:rsidR="00B65C7C" w:rsidRDefault="00B65C7C" w:rsidP="00B65C7C">
      <w:pPr>
        <w:spacing w:line="360" w:lineRule="atLeast"/>
        <w:ind w:firstLineChars="200" w:firstLine="540"/>
        <w:rPr>
          <w:rFonts w:ascii="宋体" w:eastAsia="宋体" w:hAnsi="宋体" w:cs="Arial"/>
          <w:color w:val="555555"/>
          <w:kern w:val="0"/>
          <w:sz w:val="27"/>
          <w:szCs w:val="27"/>
        </w:rPr>
      </w:pPr>
    </w:p>
    <w:p w:rsidR="00881A1F" w:rsidRPr="00881A1F" w:rsidRDefault="00881A1F" w:rsidP="00B65C7C">
      <w:pPr>
        <w:spacing w:line="360" w:lineRule="atLeast"/>
        <w:ind w:firstLineChars="200" w:firstLine="56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监督部门：温州</w:t>
      </w:r>
      <w:r w:rsidR="00051444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市</w:t>
      </w:r>
      <w:r w:rsidR="00051444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能源发展</w:t>
      </w: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有限公司综合办（</w:t>
      </w:r>
      <w:r w:rsidR="008F4B2C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纪检监察</w:t>
      </w: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）</w:t>
      </w:r>
    </w:p>
    <w:p w:rsidR="00C05A36" w:rsidRPr="002066F3" w:rsidRDefault="00881A1F" w:rsidP="002066F3">
      <w:pPr>
        <w:widowControl/>
        <w:spacing w:line="360" w:lineRule="atLeast"/>
        <w:ind w:firstLine="560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联系电话：</w:t>
      </w: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0577-</w:t>
      </w:r>
      <w:r w:rsidR="00C05A36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88853831</w:t>
      </w:r>
    </w:p>
    <w:p w:rsidR="00FB56C1" w:rsidRPr="00B65C7C" w:rsidRDefault="00EE7BA3" w:rsidP="00C05A36">
      <w:pPr>
        <w:ind w:firstLineChars="1700" w:firstLine="4760"/>
        <w:rPr>
          <w:rFonts w:asciiTheme="minorEastAsia" w:hAnsiTheme="minorEastAsia"/>
          <w:sz w:val="28"/>
          <w:szCs w:val="28"/>
        </w:rPr>
      </w:pP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温州</w:t>
      </w:r>
      <w:r w:rsidR="00051444">
        <w:rPr>
          <w:rFonts w:ascii="Arial" w:eastAsia="宋体" w:hAnsi="Arial" w:cs="Arial" w:hint="eastAsia"/>
          <w:color w:val="000000" w:themeColor="text1"/>
          <w:kern w:val="0"/>
          <w:sz w:val="28"/>
          <w:szCs w:val="28"/>
        </w:rPr>
        <w:t>市</w:t>
      </w:r>
      <w:r w:rsidR="00051444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能源发展</w:t>
      </w:r>
      <w:r w:rsidRPr="00881A1F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有限公司</w:t>
      </w:r>
    </w:p>
    <w:p w:rsidR="00B65C7C" w:rsidRPr="00B65C7C" w:rsidRDefault="00B65C7C">
      <w:pPr>
        <w:rPr>
          <w:rFonts w:asciiTheme="minorEastAsia" w:hAnsiTheme="minorEastAsia"/>
          <w:sz w:val="28"/>
          <w:szCs w:val="28"/>
        </w:rPr>
      </w:pPr>
      <w:r w:rsidRPr="00B65C7C">
        <w:rPr>
          <w:rFonts w:asciiTheme="minorEastAsia" w:hAnsiTheme="minorEastAsia" w:hint="eastAsia"/>
          <w:sz w:val="28"/>
          <w:szCs w:val="28"/>
        </w:rPr>
        <w:t xml:space="preserve">                                      </w:t>
      </w:r>
      <w:r w:rsidR="00051444" w:rsidRPr="00051444">
        <w:rPr>
          <w:rFonts w:asciiTheme="minorEastAsia" w:hAnsiTheme="minorEastAsia" w:hint="eastAsia"/>
          <w:sz w:val="28"/>
          <w:szCs w:val="28"/>
        </w:rPr>
        <w:t>202</w:t>
      </w:r>
      <w:r w:rsidR="00623F4D">
        <w:rPr>
          <w:rFonts w:asciiTheme="minorEastAsia" w:hAnsiTheme="minorEastAsia" w:hint="eastAsia"/>
          <w:sz w:val="28"/>
          <w:szCs w:val="28"/>
        </w:rPr>
        <w:t>1</w:t>
      </w:r>
      <w:r w:rsidRPr="00051444">
        <w:rPr>
          <w:rFonts w:asciiTheme="minorEastAsia" w:hAnsiTheme="minorEastAsia" w:hint="eastAsia"/>
          <w:sz w:val="28"/>
          <w:szCs w:val="28"/>
        </w:rPr>
        <w:t>年</w:t>
      </w:r>
      <w:r w:rsidR="00F63443">
        <w:rPr>
          <w:rFonts w:asciiTheme="minorEastAsia" w:hAnsiTheme="minorEastAsia" w:hint="eastAsia"/>
          <w:sz w:val="28"/>
          <w:szCs w:val="28"/>
        </w:rPr>
        <w:t>11</w:t>
      </w:r>
      <w:r w:rsidRPr="00414548">
        <w:rPr>
          <w:rFonts w:asciiTheme="minorEastAsia" w:hAnsiTheme="minorEastAsia" w:hint="eastAsia"/>
          <w:sz w:val="28"/>
          <w:szCs w:val="28"/>
        </w:rPr>
        <w:t>月</w:t>
      </w:r>
      <w:r w:rsidR="00F63443">
        <w:rPr>
          <w:rFonts w:asciiTheme="minorEastAsia" w:hAnsiTheme="minorEastAsia" w:hint="eastAsia"/>
          <w:sz w:val="28"/>
          <w:szCs w:val="28"/>
        </w:rPr>
        <w:t>23</w:t>
      </w:r>
      <w:r w:rsidRPr="00414548">
        <w:rPr>
          <w:rFonts w:asciiTheme="minorEastAsia" w:hAnsiTheme="minorEastAsia" w:hint="eastAsia"/>
          <w:sz w:val="28"/>
          <w:szCs w:val="28"/>
        </w:rPr>
        <w:t>日</w:t>
      </w:r>
    </w:p>
    <w:sectPr w:rsidR="00B65C7C" w:rsidRPr="00B65C7C" w:rsidSect="004D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76" w:rsidRDefault="00497176" w:rsidP="0063337C">
      <w:r>
        <w:separator/>
      </w:r>
    </w:p>
  </w:endnote>
  <w:endnote w:type="continuationSeparator" w:id="0">
    <w:p w:rsidR="00497176" w:rsidRDefault="00497176" w:rsidP="0063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76" w:rsidRDefault="00497176" w:rsidP="0063337C">
      <w:r>
        <w:separator/>
      </w:r>
    </w:p>
  </w:footnote>
  <w:footnote w:type="continuationSeparator" w:id="0">
    <w:p w:rsidR="00497176" w:rsidRDefault="00497176" w:rsidP="00633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6C1"/>
    <w:rsid w:val="000309A2"/>
    <w:rsid w:val="00051444"/>
    <w:rsid w:val="000C771D"/>
    <w:rsid w:val="00185924"/>
    <w:rsid w:val="00185C34"/>
    <w:rsid w:val="001D7118"/>
    <w:rsid w:val="002066F3"/>
    <w:rsid w:val="002447DD"/>
    <w:rsid w:val="002522B0"/>
    <w:rsid w:val="002775A2"/>
    <w:rsid w:val="00277E2E"/>
    <w:rsid w:val="00294115"/>
    <w:rsid w:val="002A77B6"/>
    <w:rsid w:val="003319CD"/>
    <w:rsid w:val="003407EE"/>
    <w:rsid w:val="003B7AF6"/>
    <w:rsid w:val="003E1B26"/>
    <w:rsid w:val="00414548"/>
    <w:rsid w:val="00440CEE"/>
    <w:rsid w:val="0048095A"/>
    <w:rsid w:val="00493E6E"/>
    <w:rsid w:val="00497176"/>
    <w:rsid w:val="004C3994"/>
    <w:rsid w:val="004D4930"/>
    <w:rsid w:val="004D5795"/>
    <w:rsid w:val="004E39D8"/>
    <w:rsid w:val="004E3AEF"/>
    <w:rsid w:val="00573C09"/>
    <w:rsid w:val="005A0D6A"/>
    <w:rsid w:val="005E13D5"/>
    <w:rsid w:val="00623F4D"/>
    <w:rsid w:val="0063337C"/>
    <w:rsid w:val="00646D06"/>
    <w:rsid w:val="0065712F"/>
    <w:rsid w:val="006845C3"/>
    <w:rsid w:val="00692754"/>
    <w:rsid w:val="00695CD4"/>
    <w:rsid w:val="00722E1A"/>
    <w:rsid w:val="007539B8"/>
    <w:rsid w:val="0075766E"/>
    <w:rsid w:val="007E1341"/>
    <w:rsid w:val="007F3EFC"/>
    <w:rsid w:val="00817714"/>
    <w:rsid w:val="00820D9A"/>
    <w:rsid w:val="00880AD1"/>
    <w:rsid w:val="00881A1F"/>
    <w:rsid w:val="008A6766"/>
    <w:rsid w:val="008F4B2C"/>
    <w:rsid w:val="00907CE9"/>
    <w:rsid w:val="009A00BA"/>
    <w:rsid w:val="009D30A5"/>
    <w:rsid w:val="00A03CF9"/>
    <w:rsid w:val="00A520FE"/>
    <w:rsid w:val="00B1221F"/>
    <w:rsid w:val="00B159C4"/>
    <w:rsid w:val="00B65C7C"/>
    <w:rsid w:val="00BC2845"/>
    <w:rsid w:val="00BD4D8E"/>
    <w:rsid w:val="00BD72A3"/>
    <w:rsid w:val="00C05A36"/>
    <w:rsid w:val="00C30D6C"/>
    <w:rsid w:val="00CA6A71"/>
    <w:rsid w:val="00CA6E2C"/>
    <w:rsid w:val="00D032A0"/>
    <w:rsid w:val="00DC0EBA"/>
    <w:rsid w:val="00E70D2D"/>
    <w:rsid w:val="00EE7BA3"/>
    <w:rsid w:val="00F065EE"/>
    <w:rsid w:val="00F27D82"/>
    <w:rsid w:val="00F63443"/>
    <w:rsid w:val="00FB56C1"/>
    <w:rsid w:val="00FC586E"/>
    <w:rsid w:val="00FC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3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B56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B56C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B56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B56C1"/>
  </w:style>
  <w:style w:type="paragraph" w:styleId="a4">
    <w:name w:val="header"/>
    <w:basedOn w:val="a"/>
    <w:link w:val="Char"/>
    <w:uiPriority w:val="99"/>
    <w:semiHidden/>
    <w:unhideWhenUsed/>
    <w:rsid w:val="0063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33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3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4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ybb</dc:creator>
  <cp:keywords/>
  <dc:description/>
  <cp:lastModifiedBy>ybb</cp:lastModifiedBy>
  <cp:revision>31</cp:revision>
  <cp:lastPrinted>2021-07-28T07:36:00Z</cp:lastPrinted>
  <dcterms:created xsi:type="dcterms:W3CDTF">2019-03-13T06:54:00Z</dcterms:created>
  <dcterms:modified xsi:type="dcterms:W3CDTF">2021-11-23T07:51:00Z</dcterms:modified>
</cp:coreProperties>
</file>